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19055" w14:textId="77777777" w:rsidR="00353FCE" w:rsidRPr="00E71CCD" w:rsidRDefault="00000000" w:rsidP="00E71CCD">
      <w:pPr>
        <w:pStyle w:val="Title"/>
        <w:pBdr>
          <w:bottom w:val="none" w:sz="0" w:space="0" w:color="auto"/>
        </w:pBdr>
        <w:spacing w:line="360" w:lineRule="auto"/>
        <w:jc w:val="both"/>
        <w:rPr>
          <w:rFonts w:ascii="Roboto" w:hAnsi="Roboto"/>
          <w:sz w:val="26"/>
          <w:szCs w:val="26"/>
        </w:rPr>
      </w:pPr>
      <w:r w:rsidRPr="00E71CCD">
        <w:rPr>
          <w:rFonts w:ascii="Roboto" w:hAnsi="Roboto"/>
          <w:sz w:val="26"/>
          <w:szCs w:val="26"/>
        </w:rPr>
        <w:t>VÌ SAO NÊN HẠN CHẾ LỰA CHỌN SƠN MÀU VÀNG VÀ MÀU CAM?</w:t>
      </w:r>
    </w:p>
    <w:p w14:paraId="1A9AF555" w14:textId="77777777" w:rsidR="00353FCE" w:rsidRPr="00E71CCD" w:rsidRDefault="00000000" w:rsidP="00E71CCD">
      <w:pPr>
        <w:pStyle w:val="EditorialSubhead"/>
        <w:spacing w:line="360" w:lineRule="auto"/>
        <w:jc w:val="both"/>
        <w:rPr>
          <w:sz w:val="22"/>
        </w:rPr>
      </w:pPr>
      <w:r w:rsidRPr="00E71CCD">
        <w:rPr>
          <w:sz w:val="22"/>
        </w:rPr>
        <w:t>Góc nhìn kỹ thuật về phối màu và phương án tối ưu chi phí đầu tư</w:t>
      </w:r>
    </w:p>
    <w:p w14:paraId="4DBA683B" w14:textId="77777777" w:rsidR="00AF5B64" w:rsidRPr="00AF5B64" w:rsidRDefault="00AF5B64" w:rsidP="00AF5B64">
      <w:pPr>
        <w:spacing w:line="360" w:lineRule="auto"/>
        <w:jc w:val="both"/>
        <w:rPr>
          <w:sz w:val="22"/>
        </w:rPr>
      </w:pPr>
      <w:r w:rsidRPr="00AF5B64">
        <w:rPr>
          <w:sz w:val="22"/>
        </w:rPr>
        <w:t>Trong công nghiệp sản xuất sơn, màu sắc có mối liên hệ trực tiếp với thành phần nguyên liệu, công nghệ phối màu và các chỉ tiêu chất lượng của màng sơn. Mỗi sắc độ đòi hỏi sự phối hợp phù hợp giữa hệ nhựa, bột màu (pigment) và các thành phần phụ trợ nhằm đáp ứng yêu cầu về độ che phủ, độ đồng nhất, độ bền ánh sáng và khả năng bảo vệ bề mặt trong điều kiện sử dụng thực tế.</w:t>
      </w:r>
    </w:p>
    <w:p w14:paraId="033D7D19" w14:textId="77777777" w:rsidR="00AF5B64" w:rsidRPr="00AF5B64" w:rsidRDefault="00AF5B64" w:rsidP="00AF5B64">
      <w:pPr>
        <w:spacing w:line="360" w:lineRule="auto"/>
        <w:jc w:val="both"/>
        <w:rPr>
          <w:sz w:val="22"/>
        </w:rPr>
      </w:pPr>
      <w:r w:rsidRPr="00AF5B64">
        <w:rPr>
          <w:sz w:val="22"/>
        </w:rPr>
        <w:t>Đối với sơn màu vàng và màu cam, đặc biệt là những sắc độ tươi, có độ bão hòa màu cao, việc lựa chọn bột màu (pigment) có thể đòi hỏi tiêu chuẩn kỹ thuật và chi phí nguyên liệu khác biệt. Để tạo được sắc màu mong muốn, nhà sản xuất phải cân đối khả năng phân tán, độ che phủ, tính ổn định màu và hiệu quả kinh tế của từng công thức.</w:t>
      </w:r>
    </w:p>
    <w:p w14:paraId="68F4DD81" w14:textId="77777777" w:rsidR="00AF5B64" w:rsidRPr="00AF5B64" w:rsidRDefault="00AF5B64" w:rsidP="00AF5B64">
      <w:pPr>
        <w:spacing w:line="360" w:lineRule="auto"/>
        <w:jc w:val="both"/>
        <w:rPr>
          <w:sz w:val="22"/>
        </w:rPr>
      </w:pPr>
      <w:r w:rsidRPr="00AF5B64">
        <w:rPr>
          <w:sz w:val="22"/>
        </w:rPr>
        <w:t xml:space="preserve">Trên cơ sở cân đối chi phí sản xuất, </w:t>
      </w:r>
      <w:r w:rsidRPr="00AF5B64">
        <w:rPr>
          <w:b/>
          <w:bCs/>
          <w:sz w:val="22"/>
        </w:rPr>
        <w:t>Công ty TNHH Sơn Thế Hệ Mới thực hiện điều chỉnh giá bán đối với các mã sơn màu vàng và màu cam.</w:t>
      </w:r>
      <w:r w:rsidRPr="00AF5B64">
        <w:rPr>
          <w:sz w:val="22"/>
        </w:rPr>
        <w:t xml:space="preserve"> Đồng thời, Công ty khuyến nghị Quý Khách hàng cân nhắc những lựa chọn màu sắc khác phù hợp với mục đích sử dụng nhằm chủ động ngân sách đầu tư.</w:t>
      </w:r>
    </w:p>
    <w:p w14:paraId="14E28B44" w14:textId="77777777" w:rsidR="00AF5B64" w:rsidRPr="00AF5B64" w:rsidRDefault="00AF5B64" w:rsidP="00AF5B64">
      <w:pPr>
        <w:spacing w:line="360" w:lineRule="auto"/>
        <w:jc w:val="both"/>
        <w:rPr>
          <w:sz w:val="22"/>
        </w:rPr>
      </w:pPr>
      <w:r w:rsidRPr="00AF5B64">
        <w:rPr>
          <w:b/>
          <w:bCs/>
          <w:sz w:val="22"/>
        </w:rPr>
        <w:t>1. Vì sao nên hạn chế lựa chọn sơn màu vàng và màu cam?</w:t>
      </w:r>
    </w:p>
    <w:p w14:paraId="52055B50" w14:textId="77777777" w:rsidR="00AF5B64" w:rsidRPr="00AF5B64" w:rsidRDefault="00AF5B64" w:rsidP="00AF5B64">
      <w:pPr>
        <w:spacing w:line="360" w:lineRule="auto"/>
        <w:jc w:val="both"/>
        <w:rPr>
          <w:sz w:val="22"/>
        </w:rPr>
      </w:pPr>
      <w:r w:rsidRPr="00AF5B64">
        <w:rPr>
          <w:b/>
          <w:bCs/>
          <w:color w:val="EE0000"/>
          <w:sz w:val="22"/>
        </w:rPr>
        <w:t>Nên hạn chế lựa chọn sơn màu vàng và màu cam ở những hạng mục không bắt buộc về màu sắc vì một số sắc độ, đặc biệt là vàng và cam tươi, có thể phát sinh chi phí cao hơn trong quá trình lựa chọn bột màu (pigment), phối màu và hoàn thiện màng sơn.</w:t>
      </w:r>
      <w:r w:rsidRPr="00AF5B64">
        <w:rPr>
          <w:sz w:val="22"/>
        </w:rPr>
        <w:t xml:space="preserve"> Khi sử dụng trên diện tích lớn, chênh lệch đơn giá có thể làm tăng đáng kể tổng ngân sách đầu tư. Đây là khuyến nghị về hiệu quả kinh tế, không phải nhận định rằng mọi loại sơn màu vàng và cam đều kém bền hoặc thiếu an toàn.</w:t>
      </w:r>
    </w:p>
    <w:p w14:paraId="328CDAF7" w14:textId="77777777" w:rsidR="00AF5B64" w:rsidRPr="00AF5B64" w:rsidRDefault="00AF5B64" w:rsidP="00AF5B64">
      <w:pPr>
        <w:spacing w:line="360" w:lineRule="auto"/>
        <w:ind w:firstLine="720"/>
        <w:jc w:val="both"/>
        <w:rPr>
          <w:sz w:val="22"/>
        </w:rPr>
      </w:pPr>
      <w:r w:rsidRPr="00AF5B64">
        <w:rPr>
          <w:b/>
          <w:bCs/>
          <w:sz w:val="22"/>
        </w:rPr>
        <w:t>Đặc thù bột màu (pigment) và chi phí nguyên liệu</w:t>
      </w:r>
    </w:p>
    <w:p w14:paraId="60B8F378" w14:textId="77777777" w:rsidR="00AF5B64" w:rsidRPr="00AF5B64" w:rsidRDefault="00AF5B64" w:rsidP="00AF5B64">
      <w:pPr>
        <w:spacing w:line="360" w:lineRule="auto"/>
        <w:jc w:val="both"/>
        <w:rPr>
          <w:sz w:val="22"/>
        </w:rPr>
      </w:pPr>
      <w:r w:rsidRPr="00AF5B64">
        <w:rPr>
          <w:sz w:val="22"/>
        </w:rPr>
        <w:t>Để đạt sắc vàng hoặc cam tươi với độ bão hòa cao, công thức có thể cần bột màu (pigment) chuyên dụng. Các loại nguyên liệu này khác nhau về cường độ tạo màu, độ che phủ và độ bền thời tiết, dẫn đến chênh lệch chi phí theo từng sắc độ. Vì vậy, một số mã vàng và cam có giá thành sản xuất cao hơn những màu thông dụng khác.</w:t>
      </w:r>
    </w:p>
    <w:p w14:paraId="32613636" w14:textId="77777777" w:rsidR="00AF5B64" w:rsidRPr="00AF5B64" w:rsidRDefault="00AF5B64" w:rsidP="00AF5B64">
      <w:pPr>
        <w:spacing w:line="360" w:lineRule="auto"/>
        <w:ind w:firstLine="720"/>
        <w:jc w:val="both"/>
        <w:rPr>
          <w:sz w:val="22"/>
        </w:rPr>
      </w:pPr>
      <w:r w:rsidRPr="00AF5B64">
        <w:rPr>
          <w:b/>
          <w:bCs/>
          <w:sz w:val="22"/>
        </w:rPr>
        <w:t>Độ che phủ và yêu cầu thi công</w:t>
      </w:r>
    </w:p>
    <w:p w14:paraId="56697382" w14:textId="77777777" w:rsidR="00AF5B64" w:rsidRPr="00AF5B64" w:rsidRDefault="00AF5B64" w:rsidP="00AF5B64">
      <w:pPr>
        <w:spacing w:line="360" w:lineRule="auto"/>
        <w:jc w:val="both"/>
        <w:rPr>
          <w:sz w:val="22"/>
        </w:rPr>
      </w:pPr>
      <w:r w:rsidRPr="00AF5B64">
        <w:rPr>
          <w:sz w:val="22"/>
        </w:rPr>
        <w:t>Tùy màu nền, hệ sơn lót và đặc tính bột màu (pigment), một số mã vàng và cam có thể cần điều chỉnh lớp nền hoặc số lớp phủ để đạt độ đồng đều. Những yêu cầu này có thể ảnh hưởng đến lượng vật tư và thời gian thi công. Mức tiêu hao thực tế cần được đối chiếu với tài liệu kỹ thuật của sản phẩm, thay vì áp dụng chung cho tất cả các mã màu.</w:t>
      </w:r>
    </w:p>
    <w:p w14:paraId="26811D6B" w14:textId="77777777" w:rsidR="00AF5B64" w:rsidRPr="00AF5B64" w:rsidRDefault="00AF5B64" w:rsidP="00AF5B64">
      <w:pPr>
        <w:spacing w:line="360" w:lineRule="auto"/>
        <w:ind w:firstLine="720"/>
        <w:jc w:val="both"/>
        <w:rPr>
          <w:sz w:val="22"/>
        </w:rPr>
      </w:pPr>
      <w:r w:rsidRPr="00AF5B64">
        <w:rPr>
          <w:b/>
          <w:bCs/>
          <w:sz w:val="22"/>
        </w:rPr>
        <w:lastRenderedPageBreak/>
        <w:t>Yêu cầu duy trì màu sắc trong môi trường sử dụng</w:t>
      </w:r>
    </w:p>
    <w:p w14:paraId="6D2003E6" w14:textId="62D41D0A" w:rsidR="00353FCE" w:rsidRPr="00E71CCD" w:rsidRDefault="00AF5B64" w:rsidP="00E71CCD">
      <w:pPr>
        <w:spacing w:line="360" w:lineRule="auto"/>
        <w:jc w:val="both"/>
        <w:rPr>
          <w:sz w:val="22"/>
        </w:rPr>
      </w:pPr>
      <w:r w:rsidRPr="00AF5B64">
        <w:rPr>
          <w:sz w:val="22"/>
        </w:rPr>
        <w:t>Với hạng mục ngoài trời, màng sơn phải chịu tác động của tia UV, mưa và độ ẩm. Để duy trì sắc vàng hoặc cam theo yêu cầu thiết kế, nhà sản xuất cần lựa chọn bột màu (pigment) có độ bền ánh sáng và độ bền thời tiết phù hợp. Chi phí và chu kỳ bảo trì còn phụ thuộc hệ sơn, chất lượng thi công và điều kiện khai thác; không thể mặc định hai nhóm màu này luôn phai nhanh hơn các màu khác.</w:t>
      </w:r>
    </w:p>
    <w:p w14:paraId="00427596" w14:textId="77777777" w:rsidR="00353FCE" w:rsidRPr="00E71CCD" w:rsidRDefault="00000000" w:rsidP="00E71CCD">
      <w:pPr>
        <w:pStyle w:val="Heading1"/>
        <w:spacing w:line="360" w:lineRule="auto"/>
        <w:jc w:val="both"/>
        <w:rPr>
          <w:rFonts w:ascii="Roboto" w:hAnsi="Roboto"/>
          <w:sz w:val="22"/>
          <w:szCs w:val="22"/>
        </w:rPr>
      </w:pPr>
      <w:r w:rsidRPr="00E71CCD">
        <w:rPr>
          <w:rFonts w:ascii="Roboto" w:hAnsi="Roboto"/>
          <w:sz w:val="22"/>
          <w:szCs w:val="22"/>
        </w:rPr>
        <w:t>2. Vì sao Sơn Thế Hệ Mới điều chỉnh giá bán?</w:t>
      </w:r>
    </w:p>
    <w:p w14:paraId="10A5A5AE" w14:textId="77777777" w:rsidR="00353FCE" w:rsidRPr="00E71CCD" w:rsidRDefault="00000000" w:rsidP="00E71CCD">
      <w:pPr>
        <w:spacing w:line="360" w:lineRule="auto"/>
        <w:jc w:val="both"/>
        <w:rPr>
          <w:sz w:val="22"/>
        </w:rPr>
      </w:pPr>
      <w:r w:rsidRPr="00E71CCD">
        <w:rPr>
          <w:sz w:val="22"/>
        </w:rPr>
        <w:t>Giá thành của sản phẩm sơn được hình thành từ nguyên liệu, công thức phối màu, quy trình sản xuất và các tiêu chuẩn chất lượng áp dụng cho từng mã hàng. Đối với các mã vàng và cam thuộc diện điều chỉnh, Công ty cần cân đối mức giá bán với chi phí sản xuất tương ứng để duy trì khả năng cung ứng và chất lượng sản phẩm theo yêu cầu.</w:t>
      </w:r>
    </w:p>
    <w:p w14:paraId="3DD1C1CE" w14:textId="77777777" w:rsidR="00353FCE" w:rsidRPr="00E71CCD" w:rsidRDefault="00000000" w:rsidP="00E71CCD">
      <w:pPr>
        <w:spacing w:line="360" w:lineRule="auto"/>
        <w:jc w:val="both"/>
        <w:rPr>
          <w:sz w:val="22"/>
        </w:rPr>
      </w:pPr>
      <w:r w:rsidRPr="00AF5B64">
        <w:rPr>
          <w:b/>
          <w:color w:val="EE0000"/>
          <w:sz w:val="22"/>
        </w:rPr>
        <w:t>Việc điều chỉnh giá không đồng nghĩa với việc Công ty ngừng cung cấp sơn vàng hoặc cam.</w:t>
      </w:r>
      <w:r w:rsidRPr="00E71CCD">
        <w:rPr>
          <w:sz w:val="22"/>
        </w:rPr>
        <w:t xml:space="preserve"> Khách hàng vẫn có thể tiếp tục lựa chọn hai nhóm màu này; mức giá cụ thể sẽ được bộ phận Kinh doanh thông báo theo mã màu, hệ sơn, quy cách và đơn hàng trước khi xác nhận đặt mua.</w:t>
      </w:r>
    </w:p>
    <w:p w14:paraId="3304C985" w14:textId="77777777" w:rsidR="00353FCE" w:rsidRPr="00E71CCD" w:rsidRDefault="00000000" w:rsidP="00E71CCD">
      <w:pPr>
        <w:pStyle w:val="Heading1"/>
        <w:spacing w:line="360" w:lineRule="auto"/>
        <w:jc w:val="both"/>
        <w:rPr>
          <w:rFonts w:ascii="Roboto" w:hAnsi="Roboto"/>
          <w:sz w:val="22"/>
          <w:szCs w:val="22"/>
        </w:rPr>
      </w:pPr>
      <w:r w:rsidRPr="00E71CCD">
        <w:rPr>
          <w:rFonts w:ascii="Roboto" w:hAnsi="Roboto"/>
          <w:sz w:val="22"/>
          <w:szCs w:val="22"/>
        </w:rPr>
        <w:t>3. Những phương án giúp khách hàng tối ưu chi phí</w:t>
      </w:r>
    </w:p>
    <w:p w14:paraId="59B3BC85" w14:textId="77777777" w:rsidR="00353FCE" w:rsidRPr="00E71CCD" w:rsidRDefault="00000000" w:rsidP="00E71CCD">
      <w:pPr>
        <w:spacing w:line="360" w:lineRule="auto"/>
        <w:jc w:val="both"/>
        <w:rPr>
          <w:sz w:val="22"/>
        </w:rPr>
      </w:pPr>
      <w:r w:rsidRPr="00E71CCD">
        <w:rPr>
          <w:sz w:val="22"/>
        </w:rPr>
        <w:t>Trong trường hợp công trình không có yêu cầu bắt buộc về sắc vàng hoặc cam, Sơn Thế Hệ Mới khuyến nghị Quý Khách hàng xem xét màu thay thế theo đặc điểm bề mặt, mục tiêu thẩm mỹ và kế hoạch bảo trì. Những nhóm màu có thể đưa vào danh sách đối chiếu gồm xám ghi, trắng ngà, xanh dương, nâu đỏ hoặc các sắc độ trung tính khác. Mức tiết kiệm thực tế cần được xác nhận qua báo giá cho từng công thức.</w:t>
      </w:r>
    </w:p>
    <w:p w14:paraId="5F5425E9" w14:textId="62B67182" w:rsidR="00353FCE" w:rsidRPr="00E71CCD" w:rsidRDefault="00000000" w:rsidP="00E71CCD">
      <w:pPr>
        <w:pStyle w:val="Heading2"/>
        <w:spacing w:line="360" w:lineRule="auto"/>
        <w:ind w:firstLine="720"/>
        <w:jc w:val="both"/>
        <w:rPr>
          <w:rFonts w:ascii="Roboto" w:hAnsi="Roboto"/>
          <w:sz w:val="22"/>
          <w:szCs w:val="22"/>
        </w:rPr>
      </w:pPr>
      <w:r w:rsidRPr="00E71CCD">
        <w:rPr>
          <w:rFonts w:ascii="Roboto" w:hAnsi="Roboto"/>
          <w:sz w:val="22"/>
          <w:szCs w:val="22"/>
        </w:rPr>
        <w:t>Phương án 1</w:t>
      </w:r>
      <w:r w:rsidR="00E71CCD">
        <w:rPr>
          <w:rFonts w:ascii="Roboto" w:hAnsi="Roboto"/>
          <w:sz w:val="22"/>
          <w:szCs w:val="22"/>
        </w:rPr>
        <w:t>:</w:t>
      </w:r>
      <w:r w:rsidRPr="00E71CCD">
        <w:rPr>
          <w:rFonts w:ascii="Roboto" w:hAnsi="Roboto"/>
          <w:sz w:val="22"/>
          <w:szCs w:val="22"/>
        </w:rPr>
        <w:t xml:space="preserve"> Chuyển sang màu phù hợp hơn về chi phí</w:t>
      </w:r>
    </w:p>
    <w:p w14:paraId="3A3F558E" w14:textId="77777777" w:rsidR="00353FCE" w:rsidRPr="00E71CCD" w:rsidRDefault="00000000" w:rsidP="00E71CCD">
      <w:pPr>
        <w:spacing w:line="360" w:lineRule="auto"/>
        <w:jc w:val="both"/>
        <w:rPr>
          <w:sz w:val="22"/>
        </w:rPr>
      </w:pPr>
      <w:r w:rsidRPr="00E71CCD">
        <w:rPr>
          <w:sz w:val="22"/>
        </w:rPr>
        <w:t>Bộ phận Kinh doanh và Kỹ thuật sẽ hỗ trợ đề xuất các mã màu thay thế, đối chiếu mẫu màu và báo giá cụ thể. Phương án này phù hợp với công trình được phép linh hoạt về nhận diện màu sắc, hướng đến sự hài hòa về thẩm mỹ và chủ động ngân sách.</w:t>
      </w:r>
    </w:p>
    <w:p w14:paraId="2AC1F05E" w14:textId="387E72B9" w:rsidR="00353FCE" w:rsidRPr="00E71CCD" w:rsidRDefault="00000000" w:rsidP="00E71CCD">
      <w:pPr>
        <w:pStyle w:val="Heading2"/>
        <w:spacing w:line="360" w:lineRule="auto"/>
        <w:ind w:firstLine="720"/>
        <w:jc w:val="both"/>
        <w:rPr>
          <w:rFonts w:ascii="Roboto" w:hAnsi="Roboto"/>
          <w:sz w:val="22"/>
          <w:szCs w:val="22"/>
        </w:rPr>
      </w:pPr>
      <w:r w:rsidRPr="00E71CCD">
        <w:rPr>
          <w:rFonts w:ascii="Roboto" w:hAnsi="Roboto"/>
          <w:sz w:val="22"/>
          <w:szCs w:val="22"/>
        </w:rPr>
        <w:t>Phương án 2</w:t>
      </w:r>
      <w:r w:rsidR="00E71CCD">
        <w:rPr>
          <w:rFonts w:ascii="Roboto" w:hAnsi="Roboto"/>
          <w:sz w:val="22"/>
          <w:szCs w:val="22"/>
        </w:rPr>
        <w:t>:</w:t>
      </w:r>
      <w:r w:rsidRPr="00E71CCD">
        <w:rPr>
          <w:rFonts w:ascii="Roboto" w:hAnsi="Roboto"/>
          <w:sz w:val="22"/>
          <w:szCs w:val="22"/>
        </w:rPr>
        <w:t xml:space="preserve"> Giữ màu vàng hoặc cam theo yêu cầu</w:t>
      </w:r>
    </w:p>
    <w:p w14:paraId="6D2F206F" w14:textId="0CB2797C" w:rsidR="00353FCE" w:rsidRPr="00E71CCD" w:rsidRDefault="00000000" w:rsidP="00E71CCD">
      <w:pPr>
        <w:spacing w:line="360" w:lineRule="auto"/>
        <w:jc w:val="both"/>
        <w:rPr>
          <w:sz w:val="22"/>
        </w:rPr>
      </w:pPr>
      <w:r w:rsidRPr="00E71CCD">
        <w:rPr>
          <w:sz w:val="22"/>
        </w:rPr>
        <w:t xml:space="preserve">Với các hạng mục cần duy trì màu vàng hoặc cam theo bản vẽ thiết kế, nhận diện thương hiệu hoặc yêu cầu </w:t>
      </w:r>
      <w:r w:rsidR="00E71CCD">
        <w:rPr>
          <w:sz w:val="22"/>
        </w:rPr>
        <w:t>kỹ thuật</w:t>
      </w:r>
      <w:r w:rsidRPr="00E71CCD">
        <w:rPr>
          <w:sz w:val="22"/>
        </w:rPr>
        <w:t>, Công ty tiếp tục tiếp nhận đơn hàng và báo giá theo chính sách đã điều chỉnh. Quý Khách hàng có thể cân đối chi phí dự kiến trước khi phê duyệt phương án mua sơn.</w:t>
      </w:r>
    </w:p>
    <w:p w14:paraId="43FC3DCE" w14:textId="7BF79BA3" w:rsidR="00353FCE" w:rsidRPr="00E71CCD" w:rsidRDefault="00000000" w:rsidP="00E71CCD">
      <w:pPr>
        <w:pStyle w:val="Heading2"/>
        <w:spacing w:line="360" w:lineRule="auto"/>
        <w:ind w:firstLine="720"/>
        <w:jc w:val="both"/>
        <w:rPr>
          <w:rFonts w:ascii="Roboto" w:hAnsi="Roboto"/>
          <w:sz w:val="22"/>
          <w:szCs w:val="22"/>
        </w:rPr>
      </w:pPr>
      <w:r w:rsidRPr="00E71CCD">
        <w:rPr>
          <w:rFonts w:ascii="Roboto" w:hAnsi="Roboto"/>
          <w:sz w:val="22"/>
          <w:szCs w:val="22"/>
        </w:rPr>
        <w:t>Phương án 3</w:t>
      </w:r>
      <w:r w:rsidR="00E71CCD">
        <w:rPr>
          <w:rFonts w:ascii="Roboto" w:hAnsi="Roboto"/>
          <w:sz w:val="22"/>
          <w:szCs w:val="22"/>
        </w:rPr>
        <w:t>:</w:t>
      </w:r>
      <w:r w:rsidRPr="00E71CCD">
        <w:rPr>
          <w:rFonts w:ascii="Roboto" w:hAnsi="Roboto"/>
          <w:sz w:val="22"/>
          <w:szCs w:val="22"/>
        </w:rPr>
        <w:t xml:space="preserve"> Kết hợp màu chủ đạo và màu điểm nhấn</w:t>
      </w:r>
    </w:p>
    <w:p w14:paraId="3EDBEEDD" w14:textId="77777777" w:rsidR="00353FCE" w:rsidRPr="00E71CCD" w:rsidRDefault="00000000" w:rsidP="00E71CCD">
      <w:pPr>
        <w:spacing w:line="360" w:lineRule="auto"/>
        <w:jc w:val="both"/>
        <w:rPr>
          <w:sz w:val="22"/>
        </w:rPr>
      </w:pPr>
      <w:r w:rsidRPr="00E71CCD">
        <w:rPr>
          <w:sz w:val="22"/>
        </w:rPr>
        <w:t>Nếu điều kiện sử dụng cho phép, Quý Khách hàng có thể giữ sắc vàng hoặc cam tại các vị trí cần nổi bật và lựa chọn màu khác cho những diện tích lớn hơn. Cách phối màu này có thể giảm lượng sơn vàng, cam cần đặt mua trong khi vẫn duy trì ý đồ thiết kế ban đầu.</w:t>
      </w:r>
    </w:p>
    <w:p w14:paraId="166764C3" w14:textId="77777777" w:rsidR="00353FCE" w:rsidRPr="00E71CCD" w:rsidRDefault="00000000" w:rsidP="00E71CCD">
      <w:pPr>
        <w:pStyle w:val="Heading1"/>
        <w:spacing w:line="360" w:lineRule="auto"/>
        <w:jc w:val="both"/>
        <w:rPr>
          <w:rFonts w:ascii="Roboto" w:hAnsi="Roboto"/>
          <w:sz w:val="22"/>
          <w:szCs w:val="22"/>
        </w:rPr>
      </w:pPr>
      <w:r w:rsidRPr="00E71CCD">
        <w:rPr>
          <w:rFonts w:ascii="Roboto" w:hAnsi="Roboto"/>
          <w:sz w:val="22"/>
          <w:szCs w:val="22"/>
        </w:rPr>
        <w:lastRenderedPageBreak/>
        <w:t>4. Những trường hợp cần ưu tiên tuân thủ màu sắc quy định</w:t>
      </w:r>
    </w:p>
    <w:p w14:paraId="17914377" w14:textId="77777777" w:rsidR="00353FCE" w:rsidRPr="00E71CCD" w:rsidRDefault="00000000" w:rsidP="00E71CCD">
      <w:pPr>
        <w:spacing w:line="360" w:lineRule="auto"/>
        <w:jc w:val="both"/>
        <w:rPr>
          <w:sz w:val="22"/>
        </w:rPr>
      </w:pPr>
      <w:r w:rsidRPr="00E71CCD">
        <w:rPr>
          <w:sz w:val="22"/>
        </w:rPr>
        <w:t>Đối với biển báo an toàn, vạch cảnh báo, khu vực nhận diện nguy hiểm, thiết bị hoặc hạng mục có quy định màu bắt buộc, việc lựa chọn màu phải tuân theo tiêu chuẩn, bản vẽ và yêu cầu vận hành hiện hành. Mục tiêu tiết kiệm chi phí không được làm thay đổi màu sắc cần thiết cho an toàn hoặc nhận diện kỹ thuật.</w:t>
      </w:r>
    </w:p>
    <w:p w14:paraId="3AD5EFAB" w14:textId="77777777" w:rsidR="00353FCE" w:rsidRPr="00E71CCD" w:rsidRDefault="00000000" w:rsidP="00E71CCD">
      <w:pPr>
        <w:pStyle w:val="Heading1"/>
        <w:spacing w:line="360" w:lineRule="auto"/>
        <w:jc w:val="both"/>
        <w:rPr>
          <w:rFonts w:ascii="Roboto" w:hAnsi="Roboto"/>
          <w:sz w:val="22"/>
          <w:szCs w:val="22"/>
        </w:rPr>
      </w:pPr>
      <w:r w:rsidRPr="00E71CCD">
        <w:rPr>
          <w:rFonts w:ascii="Roboto" w:hAnsi="Roboto"/>
          <w:sz w:val="22"/>
          <w:szCs w:val="22"/>
        </w:rPr>
        <w:t>5. Cam kết tư vấn minh bạch từ Sơn Thế Hệ Mới</w:t>
      </w:r>
    </w:p>
    <w:p w14:paraId="3C5838E1" w14:textId="77777777" w:rsidR="00353FCE" w:rsidRPr="00E71CCD" w:rsidRDefault="00000000" w:rsidP="00E71CCD">
      <w:pPr>
        <w:spacing w:line="360" w:lineRule="auto"/>
        <w:jc w:val="both"/>
        <w:rPr>
          <w:sz w:val="22"/>
        </w:rPr>
      </w:pPr>
      <w:r w:rsidRPr="00E71CCD">
        <w:rPr>
          <w:sz w:val="22"/>
        </w:rPr>
        <w:t>Chúng tôi hiểu rằng mỗi thay đổi về đơn giá đều tác động đến dự toán và kế hoạch mua hàng. Vì vậy, Sơn Thế Hệ Mới ưu tiên trao đổi rõ ràng về nhóm mã màu được điều chỉnh, tư vấn màu có thể thay thế và cung cấp báo giá trước khi khách hàng xác nhận đơn hàng.</w:t>
      </w:r>
    </w:p>
    <w:p w14:paraId="1F8AEDB3" w14:textId="77777777" w:rsidR="00353FCE" w:rsidRPr="00E71CCD" w:rsidRDefault="00000000" w:rsidP="00E71CCD">
      <w:pPr>
        <w:spacing w:line="360" w:lineRule="auto"/>
        <w:jc w:val="both"/>
        <w:rPr>
          <w:sz w:val="22"/>
        </w:rPr>
      </w:pPr>
      <w:r w:rsidRPr="00E71CCD">
        <w:rPr>
          <w:sz w:val="22"/>
        </w:rPr>
        <w:t xml:space="preserve">Quý Khách hàng có thể lựa chọn giải pháp phù hợp với nhu cầu thực tế: </w:t>
      </w:r>
      <w:r w:rsidRPr="00AF5B64">
        <w:rPr>
          <w:b/>
          <w:color w:val="EE0000"/>
          <w:sz w:val="22"/>
        </w:rPr>
        <w:t>chuyển đổi màu để tối ưu chi phí, kết hợp màu theo từng hạng mục, hoặc tiếp tục sử dụng sơn vàng và cam theo mức giá đã được thông báo.</w:t>
      </w:r>
    </w:p>
    <w:p w14:paraId="2FCDBD53" w14:textId="77777777" w:rsidR="00353FCE" w:rsidRPr="00E71CCD" w:rsidRDefault="00000000" w:rsidP="00E71CCD">
      <w:pPr>
        <w:spacing w:line="360" w:lineRule="auto"/>
        <w:jc w:val="both"/>
        <w:rPr>
          <w:sz w:val="22"/>
        </w:rPr>
      </w:pPr>
      <w:r w:rsidRPr="00E71CCD">
        <w:rPr>
          <w:sz w:val="22"/>
        </w:rPr>
        <w:t>Sơn Thế Hệ Mới trân trọng sự tin tưởng và đồng hành của Quý Khách hàng. Chúng tôi sẵn sàng hỗ trợ đối chiếu mẫu màu, tư vấn kỹ thuật và lập báo giá để mỗi quyết định lựa chọn sơn đạt được sự cân bằng giữa yêu cầu sử dụng, thẩm mỹ và hiệu quả đầu tư.</w:t>
      </w:r>
    </w:p>
    <w:tbl>
      <w:tblPr>
        <w:tblW w:w="0" w:type="auto"/>
        <w:tblLayout w:type="fixed"/>
        <w:tblLook w:val="04A0" w:firstRow="1" w:lastRow="0" w:firstColumn="1" w:lastColumn="0" w:noHBand="0" w:noVBand="1"/>
      </w:tblPr>
      <w:tblGrid>
        <w:gridCol w:w="9354"/>
      </w:tblGrid>
      <w:tr w:rsidR="00353FCE" w:rsidRPr="00E71CCD" w14:paraId="0DC5D1D4" w14:textId="77777777">
        <w:tc>
          <w:tcPr>
            <w:tcW w:w="9354" w:type="dxa"/>
            <w:shd w:val="clear" w:color="auto" w:fill="EDF3F9"/>
            <w:tcMar>
              <w:top w:w="135" w:type="dxa"/>
              <w:left w:w="175" w:type="dxa"/>
              <w:bottom w:w="135" w:type="dxa"/>
              <w:right w:w="175" w:type="dxa"/>
            </w:tcMar>
            <w:vAlign w:val="center"/>
          </w:tcPr>
          <w:p w14:paraId="578438FC" w14:textId="77777777" w:rsidR="00E71CCD" w:rsidRDefault="00E71CCD" w:rsidP="00E71CCD">
            <w:pPr>
              <w:spacing w:after="20" w:line="360" w:lineRule="auto"/>
              <w:jc w:val="both"/>
              <w:rPr>
                <w:b/>
                <w:color w:val="11418B"/>
                <w:sz w:val="24"/>
                <w:szCs w:val="24"/>
              </w:rPr>
            </w:pPr>
            <w:r w:rsidRPr="00E71CCD">
              <w:rPr>
                <w:b/>
                <w:color w:val="11418B"/>
                <w:sz w:val="24"/>
                <w:szCs w:val="24"/>
              </w:rPr>
              <w:t>Cần</w:t>
            </w:r>
            <w:r w:rsidRPr="00E71CCD">
              <w:rPr>
                <w:b/>
                <w:color w:val="11418B"/>
                <w:sz w:val="24"/>
                <w:szCs w:val="24"/>
              </w:rPr>
              <w:t xml:space="preserve"> tư vấn màu sơn thay thế hoặc nhận báo giá cho các mã sơn vàng và cam,</w:t>
            </w:r>
          </w:p>
          <w:p w14:paraId="79347D1B" w14:textId="6264FE7F" w:rsidR="00E71CCD" w:rsidRPr="00E71CCD" w:rsidRDefault="00E71CCD" w:rsidP="00E71CCD">
            <w:pPr>
              <w:spacing w:after="20" w:line="360" w:lineRule="auto"/>
              <w:jc w:val="both"/>
              <w:rPr>
                <w:b/>
                <w:color w:val="11418B"/>
                <w:sz w:val="24"/>
                <w:szCs w:val="24"/>
              </w:rPr>
            </w:pPr>
            <w:r w:rsidRPr="00E71CCD">
              <w:rPr>
                <w:b/>
                <w:color w:val="11418B"/>
                <w:sz w:val="24"/>
                <w:szCs w:val="24"/>
              </w:rPr>
              <w:t>Quý Khách hàng vui lòng liên hệ:</w:t>
            </w:r>
          </w:p>
          <w:p w14:paraId="24C0A6A5" w14:textId="73F12890" w:rsidR="00353FCE" w:rsidRPr="00E71CCD" w:rsidRDefault="00000000" w:rsidP="00E71CCD">
            <w:pPr>
              <w:spacing w:after="20" w:line="360" w:lineRule="auto"/>
              <w:jc w:val="both"/>
              <w:rPr>
                <w:sz w:val="22"/>
              </w:rPr>
            </w:pPr>
            <w:r w:rsidRPr="00E71CCD">
              <w:rPr>
                <w:sz w:val="24"/>
                <w:szCs w:val="24"/>
              </w:rPr>
              <w:t>Công ty TNHH Sơn Thế Hệ Mới | Hotline: 0888 099 633 | Website: sonthehemoi.vn</w:t>
            </w:r>
          </w:p>
        </w:tc>
      </w:tr>
    </w:tbl>
    <w:p w14:paraId="515FE043" w14:textId="05AE1164" w:rsidR="00353FCE" w:rsidRPr="00E71CCD" w:rsidRDefault="00353FCE" w:rsidP="00E71CCD">
      <w:pPr>
        <w:pStyle w:val="Sources"/>
        <w:keepLines/>
        <w:spacing w:line="360" w:lineRule="auto"/>
        <w:jc w:val="both"/>
        <w:rPr>
          <w:sz w:val="24"/>
          <w:szCs w:val="24"/>
        </w:rPr>
      </w:pPr>
    </w:p>
    <w:sectPr w:rsidR="00353FCE" w:rsidRPr="00E71CCD" w:rsidSect="00034616">
      <w:headerReference w:type="default" r:id="rId8"/>
      <w:footerReference w:type="default" r:id="rId9"/>
      <w:pgSz w:w="11906" w:h="16838"/>
      <w:pgMar w:top="1276" w:right="1276" w:bottom="1162" w:left="1276" w:header="595"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E03BD" w14:textId="77777777" w:rsidR="000F295E" w:rsidRDefault="000F295E">
      <w:pPr>
        <w:spacing w:after="0" w:line="240" w:lineRule="auto"/>
      </w:pPr>
      <w:r>
        <w:separator/>
      </w:r>
    </w:p>
  </w:endnote>
  <w:endnote w:type="continuationSeparator" w:id="0">
    <w:p w14:paraId="68F8A7ED" w14:textId="77777777" w:rsidR="000F295E" w:rsidRDefault="000F2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044F9" w14:textId="784AF8F4" w:rsidR="00353FCE" w:rsidRDefault="00353FC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09278" w14:textId="77777777" w:rsidR="000F295E" w:rsidRDefault="000F295E">
      <w:pPr>
        <w:spacing w:after="0" w:line="240" w:lineRule="auto"/>
      </w:pPr>
      <w:r>
        <w:separator/>
      </w:r>
    </w:p>
  </w:footnote>
  <w:footnote w:type="continuationSeparator" w:id="0">
    <w:p w14:paraId="1F3A3DED" w14:textId="77777777" w:rsidR="000F295E" w:rsidRDefault="000F29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3F49" w14:textId="77777777" w:rsidR="00E71CCD" w:rsidRDefault="00E71CCD" w:rsidP="00E71CCD">
    <w:pPr>
      <w:pStyle w:val="Header"/>
      <w:spacing w:after="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3285609">
    <w:abstractNumId w:val="8"/>
  </w:num>
  <w:num w:numId="2" w16cid:durableId="1322662982">
    <w:abstractNumId w:val="6"/>
  </w:num>
  <w:num w:numId="3" w16cid:durableId="408431027">
    <w:abstractNumId w:val="5"/>
  </w:num>
  <w:num w:numId="4" w16cid:durableId="318078746">
    <w:abstractNumId w:val="4"/>
  </w:num>
  <w:num w:numId="5" w16cid:durableId="282460778">
    <w:abstractNumId w:val="7"/>
  </w:num>
  <w:num w:numId="6" w16cid:durableId="777723173">
    <w:abstractNumId w:val="3"/>
  </w:num>
  <w:num w:numId="7" w16cid:durableId="1329754146">
    <w:abstractNumId w:val="2"/>
  </w:num>
  <w:num w:numId="8" w16cid:durableId="1596551707">
    <w:abstractNumId w:val="1"/>
  </w:num>
  <w:num w:numId="9" w16cid:durableId="1327243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295E"/>
    <w:rsid w:val="0015074B"/>
    <w:rsid w:val="0029639D"/>
    <w:rsid w:val="00326F90"/>
    <w:rsid w:val="00353FCE"/>
    <w:rsid w:val="006F0791"/>
    <w:rsid w:val="00AA1D8D"/>
    <w:rsid w:val="00AF5B64"/>
    <w:rsid w:val="00B47730"/>
    <w:rsid w:val="00CB0664"/>
    <w:rsid w:val="00E71C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E3BF13"/>
  <w14:defaultImageDpi w14:val="300"/>
  <w15:docId w15:val="{22050AAE-B429-4DDD-87F3-5B806173E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93" w:lineRule="auto"/>
    </w:pPr>
    <w:rPr>
      <w:rFonts w:ascii="Roboto" w:eastAsia="Roboto" w:hAnsi="Roboto" w:cs="Roboto"/>
      <w:color w:val="253142"/>
      <w:sz w:val="20"/>
    </w:rPr>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b/>
      <w:bCs/>
      <w:color w:val="11418B"/>
      <w:sz w:val="2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11418B"/>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11418B"/>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ditorialTag">
    <w:name w:val="Editorial Tag"/>
    <w:pPr>
      <w:spacing w:after="160"/>
    </w:pPr>
    <w:rPr>
      <w:rFonts w:ascii="Roboto" w:eastAsia="Roboto" w:hAnsi="Roboto" w:cs="Roboto"/>
      <w:b/>
      <w:color w:val="556679"/>
      <w:sz w:val="16"/>
    </w:rPr>
  </w:style>
  <w:style w:type="paragraph" w:customStyle="1" w:styleId="EditorialSubhead">
    <w:name w:val="Editorial Subhead"/>
    <w:pPr>
      <w:spacing w:after="260"/>
    </w:pPr>
    <w:rPr>
      <w:rFonts w:ascii="Roboto" w:eastAsia="Roboto" w:hAnsi="Roboto" w:cs="Roboto"/>
      <w:color w:val="556679"/>
      <w:sz w:val="21"/>
    </w:rPr>
  </w:style>
  <w:style w:type="paragraph" w:customStyle="1" w:styleId="EditorialLead">
    <w:name w:val="Editorial Lead"/>
    <w:pPr>
      <w:spacing w:after="180" w:line="295" w:lineRule="auto"/>
    </w:pPr>
    <w:rPr>
      <w:rFonts w:ascii="Roboto" w:eastAsia="Roboto" w:hAnsi="Roboto" w:cs="Roboto"/>
      <w:color w:val="253142"/>
      <w:sz w:val="21"/>
    </w:rPr>
  </w:style>
  <w:style w:type="paragraph" w:customStyle="1" w:styleId="Sources">
    <w:name w:val="Sources"/>
    <w:pPr>
      <w:spacing w:after="80"/>
    </w:pPr>
    <w:rPr>
      <w:rFonts w:ascii="Roboto" w:eastAsia="Roboto" w:hAnsi="Roboto" w:cs="Roboto"/>
      <w:color w:val="556679"/>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Vì sao nên hạn chế lựa chọn sơn màu vàng và màu cam?</vt:lpstr>
    </vt:vector>
  </TitlesOfParts>
  <Manager/>
  <Company/>
  <LinksUpToDate>false</LinksUpToDate>
  <CharactersWithSpaces>6127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Vì sao nên hạn chế lựa chọn sơn màu vàng và màu cam?</dc:title>
  <dc:subject>Giải thích kỹ thuật và chính sách giá đối với sơn màu vàng, màu cam</dc:subject>
  <dc:creator>Công ty TNHH Sơn Thế Hệ Mới</dc:creator>
  <cp:keywords>sơn màu vàng, sơn màu cam, bột màu (pigment), Sơn Thế Hệ Mới</cp:keywords>
  <dc:description>generated by python-docx</dc:description>
  <cp:lastModifiedBy>Phat Nguyen</cp:lastModifiedBy>
  <cp:revision>2</cp:revision>
  <dcterms:created xsi:type="dcterms:W3CDTF">2013-12-23T23:15:00Z</dcterms:created>
  <dcterms:modified xsi:type="dcterms:W3CDTF">2026-11-06T09:17:00Z</dcterms:modified>
  <cp:category/>
</cp:coreProperties>
</file>